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35" w:rsidRDefault="008A1692">
      <w:pPr>
        <w:pStyle w:val="Sinespaciado"/>
        <w:jc w:val="center"/>
        <w:rPr>
          <w:rFonts w:ascii="Arial" w:hAnsi="Arial"/>
        </w:rPr>
      </w:pPr>
      <w:r>
        <w:rPr>
          <w:rFonts w:ascii="Arial" w:hAnsi="Arial" w:cs="Arial"/>
          <w:b/>
          <w:lang w:val="es-ES" w:eastAsia="es-ES"/>
        </w:rPr>
        <w:t>DIFERENCIADO 3° MEDIO TALLER DE LITERATURA</w:t>
      </w:r>
      <w:r w:rsidR="00E7529B">
        <w:rPr>
          <w:rFonts w:ascii="Arial" w:hAnsi="Arial" w:cs="Arial"/>
          <w:b/>
          <w:lang w:val="es-ES" w:eastAsia="es-ES"/>
        </w:rPr>
        <w:t xml:space="preserve"> II</w:t>
      </w:r>
    </w:p>
    <w:p w:rsidR="009F6535" w:rsidRDefault="008A1692">
      <w:pPr>
        <w:pStyle w:val="Sinespaciado"/>
        <w:jc w:val="center"/>
        <w:rPr>
          <w:rFonts w:ascii="Arial" w:hAnsi="Arial"/>
        </w:rPr>
      </w:pPr>
      <w:r>
        <w:rPr>
          <w:rFonts w:ascii="Arial" w:hAnsi="Arial" w:cs="Arial"/>
          <w:b/>
          <w:lang w:val="es-ES" w:eastAsia="es-ES"/>
        </w:rPr>
        <w:t>Guía N° 1 Lengua y Literatura</w:t>
      </w:r>
    </w:p>
    <w:p w:rsidR="009F6535" w:rsidRDefault="009F6535">
      <w:pPr>
        <w:pStyle w:val="Sinespaciado"/>
        <w:jc w:val="center"/>
        <w:rPr>
          <w:rFonts w:ascii="Arial" w:hAnsi="Arial" w:cs="Arial"/>
          <w:b/>
          <w:lang w:eastAsia="es-ES_tradnl"/>
        </w:rPr>
      </w:pPr>
    </w:p>
    <w:tbl>
      <w:tblPr>
        <w:tblStyle w:val="Tablaconcuadrcula"/>
        <w:tblW w:w="10837" w:type="dxa"/>
        <w:jc w:val="center"/>
        <w:tblLook w:val="04A0" w:firstRow="1" w:lastRow="0" w:firstColumn="1" w:lastColumn="0" w:noHBand="0" w:noVBand="1"/>
      </w:tblPr>
      <w:tblGrid>
        <w:gridCol w:w="1371"/>
        <w:gridCol w:w="4619"/>
        <w:gridCol w:w="992"/>
        <w:gridCol w:w="1557"/>
        <w:gridCol w:w="993"/>
        <w:gridCol w:w="1305"/>
      </w:tblGrid>
      <w:tr w:rsidR="009F6535">
        <w:trPr>
          <w:trHeight w:val="360"/>
          <w:jc w:val="center"/>
        </w:trPr>
        <w:tc>
          <w:tcPr>
            <w:tcW w:w="1370" w:type="dxa"/>
            <w:shd w:val="clear" w:color="auto" w:fill="auto"/>
            <w:vAlign w:val="center"/>
          </w:tcPr>
          <w:p w:rsidR="009F6535" w:rsidRDefault="008A1692">
            <w:pPr>
              <w:spacing w:after="0" w:line="240" w:lineRule="auto"/>
              <w:jc w:val="center"/>
              <w:rPr>
                <w:rFonts w:ascii="Arial" w:hAnsi="Arial"/>
              </w:rPr>
            </w:pPr>
            <w:r>
              <w:rPr>
                <w:rFonts w:ascii="Arial" w:hAnsi="Arial" w:cs="Arial"/>
                <w:b/>
                <w:lang w:val="es-MX"/>
              </w:rPr>
              <w:t>Nombre:</w:t>
            </w:r>
          </w:p>
        </w:tc>
        <w:tc>
          <w:tcPr>
            <w:tcW w:w="4619" w:type="dxa"/>
            <w:shd w:val="clear" w:color="auto" w:fill="auto"/>
            <w:vAlign w:val="center"/>
          </w:tcPr>
          <w:p w:rsidR="009F6535" w:rsidRDefault="009F6535">
            <w:pPr>
              <w:spacing w:after="0" w:line="240" w:lineRule="auto"/>
              <w:jc w:val="center"/>
              <w:rPr>
                <w:rFonts w:ascii="Arial" w:hAnsi="Arial" w:cs="Arial"/>
                <w:b/>
                <w:lang w:val="es-MX"/>
              </w:rPr>
            </w:pPr>
          </w:p>
        </w:tc>
        <w:tc>
          <w:tcPr>
            <w:tcW w:w="992" w:type="dxa"/>
            <w:shd w:val="clear" w:color="auto" w:fill="auto"/>
            <w:vAlign w:val="center"/>
          </w:tcPr>
          <w:p w:rsidR="009F6535" w:rsidRDefault="008A1692">
            <w:pPr>
              <w:spacing w:after="0" w:line="240" w:lineRule="auto"/>
              <w:jc w:val="center"/>
              <w:rPr>
                <w:rFonts w:ascii="Arial" w:hAnsi="Arial"/>
              </w:rPr>
            </w:pPr>
            <w:r>
              <w:rPr>
                <w:rFonts w:ascii="Arial" w:hAnsi="Arial" w:cs="Arial"/>
                <w:b/>
                <w:lang w:val="es-MX"/>
              </w:rPr>
              <w:t>Curso:</w:t>
            </w:r>
          </w:p>
        </w:tc>
        <w:tc>
          <w:tcPr>
            <w:tcW w:w="1557" w:type="dxa"/>
            <w:shd w:val="clear" w:color="auto" w:fill="auto"/>
            <w:vAlign w:val="center"/>
          </w:tcPr>
          <w:p w:rsidR="009F6535" w:rsidRDefault="009F6535">
            <w:pPr>
              <w:spacing w:after="0" w:line="240" w:lineRule="auto"/>
              <w:jc w:val="center"/>
              <w:rPr>
                <w:rFonts w:ascii="Arial" w:hAnsi="Arial" w:cs="Arial"/>
                <w:b/>
                <w:lang w:val="es-MX"/>
              </w:rPr>
            </w:pPr>
          </w:p>
        </w:tc>
        <w:tc>
          <w:tcPr>
            <w:tcW w:w="993" w:type="dxa"/>
            <w:shd w:val="clear" w:color="auto" w:fill="auto"/>
            <w:vAlign w:val="center"/>
          </w:tcPr>
          <w:p w:rsidR="009F6535" w:rsidRDefault="008A1692">
            <w:pPr>
              <w:spacing w:after="0" w:line="240" w:lineRule="auto"/>
              <w:jc w:val="center"/>
              <w:rPr>
                <w:rFonts w:ascii="Arial" w:hAnsi="Arial"/>
              </w:rPr>
            </w:pPr>
            <w:r>
              <w:rPr>
                <w:rFonts w:ascii="Arial" w:hAnsi="Arial" w:cs="Arial"/>
                <w:b/>
                <w:lang w:val="es-MX"/>
              </w:rPr>
              <w:t>Fecha</w:t>
            </w:r>
          </w:p>
        </w:tc>
        <w:tc>
          <w:tcPr>
            <w:tcW w:w="1305" w:type="dxa"/>
            <w:shd w:val="clear" w:color="auto" w:fill="auto"/>
            <w:vAlign w:val="center"/>
          </w:tcPr>
          <w:p w:rsidR="009F6535" w:rsidRDefault="009F6535">
            <w:pPr>
              <w:spacing w:after="0" w:line="240" w:lineRule="auto"/>
              <w:jc w:val="center"/>
              <w:rPr>
                <w:rFonts w:ascii="Arial" w:hAnsi="Arial" w:cs="Arial"/>
                <w:b/>
                <w:lang w:val="es-MX"/>
              </w:rPr>
            </w:pPr>
          </w:p>
        </w:tc>
      </w:tr>
    </w:tbl>
    <w:p w:rsidR="009F6535" w:rsidRDefault="009F6535">
      <w:pPr>
        <w:spacing w:after="0" w:line="240" w:lineRule="auto"/>
        <w:rPr>
          <w:rFonts w:cs="Arial"/>
        </w:rPr>
      </w:pPr>
    </w:p>
    <w:p w:rsidR="009F6535" w:rsidRDefault="009F6535">
      <w:pPr>
        <w:spacing w:after="0" w:line="240" w:lineRule="auto"/>
        <w:rPr>
          <w:rFonts w:ascii="Arial" w:hAnsi="Arial" w:cs="Arial"/>
        </w:rPr>
      </w:pPr>
    </w:p>
    <w:tbl>
      <w:tblPr>
        <w:tblStyle w:val="Tablaconcuadrcula"/>
        <w:tblW w:w="10752" w:type="dxa"/>
        <w:tblLook w:val="04A0" w:firstRow="1" w:lastRow="0" w:firstColumn="1" w:lastColumn="0" w:noHBand="0" w:noVBand="1"/>
      </w:tblPr>
      <w:tblGrid>
        <w:gridCol w:w="10752"/>
      </w:tblGrid>
      <w:tr w:rsidR="009F6535">
        <w:tc>
          <w:tcPr>
            <w:tcW w:w="10752" w:type="dxa"/>
            <w:shd w:val="clear" w:color="auto" w:fill="auto"/>
          </w:tcPr>
          <w:p w:rsidR="009F6535" w:rsidRDefault="008A1692">
            <w:pPr>
              <w:spacing w:after="0" w:line="240" w:lineRule="auto"/>
              <w:rPr>
                <w:rFonts w:ascii="Arial" w:hAnsi="Arial"/>
                <w:b/>
                <w:bCs/>
              </w:rPr>
            </w:pPr>
            <w:r>
              <w:rPr>
                <w:rFonts w:ascii="Arial" w:hAnsi="Arial" w:cs="Arial"/>
                <w:b/>
                <w:bCs/>
              </w:rPr>
              <w:t>INSTRUCCIONES:</w:t>
            </w:r>
          </w:p>
          <w:p w:rsidR="009F6535" w:rsidRDefault="008A1692">
            <w:pPr>
              <w:spacing w:after="0" w:line="240" w:lineRule="auto"/>
              <w:rPr>
                <w:rFonts w:ascii="Arial" w:hAnsi="Arial"/>
              </w:rPr>
            </w:pPr>
            <w:r>
              <w:rPr>
                <w:rFonts w:ascii="Arial" w:hAnsi="Arial" w:cs="Arial"/>
              </w:rPr>
              <w:t>- Leer la biografía de Baldomero Lillo y escuchar o leer el cuento “La compuerta N°12”.</w:t>
            </w:r>
          </w:p>
          <w:p w:rsidR="009F6535" w:rsidRDefault="008A1692">
            <w:pPr>
              <w:spacing w:after="0" w:line="240" w:lineRule="auto"/>
              <w:rPr>
                <w:rFonts w:ascii="Arial" w:hAnsi="Arial"/>
              </w:rPr>
            </w:pPr>
            <w:r>
              <w:rPr>
                <w:rFonts w:ascii="Arial" w:hAnsi="Arial" w:cs="Arial"/>
              </w:rPr>
              <w:t xml:space="preserve">- Realizar un análisis respondiendo las preguntas </w:t>
            </w:r>
            <w:r>
              <w:rPr>
                <w:rFonts w:ascii="Arial" w:hAnsi="Arial" w:cs="Arial"/>
              </w:rPr>
              <w:t>de manera completa.</w:t>
            </w:r>
          </w:p>
          <w:p w:rsidR="009F6535" w:rsidRDefault="008A1692">
            <w:pPr>
              <w:spacing w:after="0" w:line="240" w:lineRule="auto"/>
              <w:rPr>
                <w:rFonts w:ascii="Arial" w:hAnsi="Arial"/>
              </w:rPr>
            </w:pPr>
            <w:r>
              <w:rPr>
                <w:rFonts w:ascii="Arial" w:hAnsi="Arial" w:cs="Arial"/>
              </w:rPr>
              <w:t>- Tiempo de desarrollo de guía: 6 horas pedagógicas (recepción hasta viernes 20 de marzo).</w:t>
            </w:r>
          </w:p>
        </w:tc>
      </w:tr>
    </w:tbl>
    <w:p w:rsidR="009F6535" w:rsidRDefault="009F6535">
      <w:pPr>
        <w:spacing w:after="0" w:line="240" w:lineRule="auto"/>
        <w:rPr>
          <w:rFonts w:ascii="Arial" w:hAnsi="Arial" w:cs="Arial"/>
        </w:rPr>
      </w:pPr>
    </w:p>
    <w:tbl>
      <w:tblPr>
        <w:tblStyle w:val="Tablaconcuadrcula"/>
        <w:tblW w:w="10752" w:type="dxa"/>
        <w:tblLook w:val="04A0" w:firstRow="1" w:lastRow="0" w:firstColumn="1" w:lastColumn="0" w:noHBand="0" w:noVBand="1"/>
      </w:tblPr>
      <w:tblGrid>
        <w:gridCol w:w="10752"/>
      </w:tblGrid>
      <w:tr w:rsidR="009F6535">
        <w:tc>
          <w:tcPr>
            <w:tcW w:w="10752" w:type="dxa"/>
            <w:shd w:val="clear" w:color="auto" w:fill="auto"/>
          </w:tcPr>
          <w:p w:rsidR="009F6535" w:rsidRDefault="008A1692">
            <w:pPr>
              <w:spacing w:after="0" w:line="240" w:lineRule="auto"/>
              <w:jc w:val="both"/>
              <w:rPr>
                <w:rFonts w:ascii="Arial" w:hAnsi="Arial"/>
              </w:rPr>
            </w:pPr>
            <w:r>
              <w:rPr>
                <w:rFonts w:ascii="Arial" w:hAnsi="Arial" w:cs="Arial"/>
                <w:b/>
                <w:lang w:val="es-MX"/>
              </w:rPr>
              <w:t xml:space="preserve">Objetivos: </w:t>
            </w:r>
            <w:r>
              <w:rPr>
                <w:rFonts w:ascii="Arial" w:hAnsi="Arial" w:cs="Arial"/>
                <w:lang w:val="es-MX"/>
              </w:rPr>
              <w:t xml:space="preserve">Analizar un cuento considerando estructura interna, contexto de producción y recepción, interpretación y evaluación de este. </w:t>
            </w:r>
          </w:p>
          <w:p w:rsidR="009F6535" w:rsidRDefault="008A1692">
            <w:pPr>
              <w:spacing w:after="0" w:line="240" w:lineRule="auto"/>
              <w:rPr>
                <w:rFonts w:ascii="Arial" w:hAnsi="Arial"/>
              </w:rPr>
            </w:pPr>
            <w:r>
              <w:rPr>
                <w:rFonts w:ascii="Arial" w:hAnsi="Arial" w:cs="Arial"/>
                <w:b/>
                <w:lang w:val="es-MX"/>
              </w:rPr>
              <w:t>Conten</w:t>
            </w:r>
            <w:r>
              <w:rPr>
                <w:rFonts w:ascii="Arial" w:hAnsi="Arial" w:cs="Arial"/>
                <w:b/>
                <w:lang w:val="es-MX"/>
              </w:rPr>
              <w:t xml:space="preserve">idos: </w:t>
            </w:r>
            <w:bookmarkStart w:id="0" w:name="_GoBack"/>
            <w:r>
              <w:rPr>
                <w:rFonts w:ascii="Arial" w:hAnsi="Arial" w:cs="Arial"/>
                <w:lang w:val="es-MX"/>
              </w:rPr>
              <w:t>Estructura interna de textos narrativos, contexto de producción y recepción.</w:t>
            </w:r>
            <w:bookmarkEnd w:id="0"/>
          </w:p>
        </w:tc>
      </w:tr>
    </w:tbl>
    <w:p w:rsidR="009F6535" w:rsidRDefault="009F6535">
      <w:pPr>
        <w:pStyle w:val="Prrafodelista"/>
        <w:spacing w:after="0" w:line="240" w:lineRule="auto"/>
        <w:ind w:left="0"/>
        <w:rPr>
          <w:rFonts w:ascii="Arial" w:hAnsi="Arial" w:cs="Arial"/>
          <w:b/>
          <w:lang w:val="es-ES"/>
        </w:rPr>
      </w:pPr>
    </w:p>
    <w:p w:rsidR="009F6535" w:rsidRDefault="008A1692">
      <w:pPr>
        <w:pStyle w:val="Prrafodelista"/>
        <w:spacing w:after="0" w:line="240" w:lineRule="auto"/>
        <w:ind w:left="0"/>
        <w:rPr>
          <w:rFonts w:ascii="Arial" w:hAnsi="Arial"/>
        </w:rPr>
      </w:pPr>
      <w:r>
        <w:rPr>
          <w:rFonts w:ascii="Arial" w:hAnsi="Arial" w:cs="Arial"/>
          <w:b/>
          <w:lang w:val="es-ES"/>
        </w:rPr>
        <w:t>ITEM I.- CONTENIDOS</w:t>
      </w:r>
    </w:p>
    <w:p w:rsidR="009F6535" w:rsidRDefault="009F6535">
      <w:pPr>
        <w:pStyle w:val="Prrafodelista"/>
        <w:spacing w:after="0" w:line="240" w:lineRule="auto"/>
        <w:ind w:left="0"/>
        <w:rPr>
          <w:rFonts w:cs="Arial"/>
          <w:b/>
          <w:lang w:val="es-ES"/>
        </w:rPr>
      </w:pPr>
    </w:p>
    <w:p w:rsidR="009F6535" w:rsidRDefault="008A1692">
      <w:pPr>
        <w:pStyle w:val="Prrafodelista"/>
        <w:spacing w:after="0" w:line="240" w:lineRule="auto"/>
        <w:ind w:left="0"/>
        <w:rPr>
          <w:rFonts w:ascii="Arial" w:hAnsi="Arial"/>
        </w:rPr>
      </w:pPr>
      <w:r>
        <w:rPr>
          <w:rFonts w:ascii="Arial" w:hAnsi="Arial" w:cs="Arial"/>
          <w:b/>
          <w:lang w:val="es-ES"/>
        </w:rPr>
        <w:t>Recordemos algunos contenidos de años anteriores.</w:t>
      </w: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9F6535">
        <w:tc>
          <w:tcPr>
            <w:tcW w:w="10762" w:type="dxa"/>
            <w:tcBorders>
              <w:top w:val="single" w:sz="4" w:space="0" w:color="000000"/>
              <w:left w:val="single" w:sz="4" w:space="0" w:color="000000"/>
              <w:bottom w:val="single" w:sz="4" w:space="0" w:color="000000"/>
            </w:tcBorders>
            <w:shd w:val="clear" w:color="auto" w:fill="auto"/>
          </w:tcPr>
          <w:p w:rsidR="009F6535" w:rsidRDefault="008A1692">
            <w:pPr>
              <w:pStyle w:val="Textoindependiente"/>
              <w:spacing w:after="0" w:line="240" w:lineRule="auto"/>
              <w:jc w:val="both"/>
              <w:rPr>
                <w:rFonts w:ascii="Liberation Serif" w:hAnsi="Liberation Serif"/>
                <w:color w:val="000000"/>
                <w:sz w:val="24"/>
                <w:szCs w:val="24"/>
              </w:rPr>
            </w:pPr>
            <w:r>
              <w:rPr>
                <w:rStyle w:val="Muydestacado"/>
                <w:rFonts w:ascii="Arial" w:hAnsi="Arial"/>
              </w:rPr>
              <w:t xml:space="preserve">La estructura interna: </w:t>
            </w:r>
            <w:r>
              <w:rPr>
                <w:rStyle w:val="Muydestacado"/>
                <w:rFonts w:ascii="Arial" w:hAnsi="Arial"/>
                <w:b w:val="0"/>
                <w:bCs w:val="0"/>
              </w:rPr>
              <w:t>E</w:t>
            </w:r>
            <w:r>
              <w:rPr>
                <w:rFonts w:ascii="Arial" w:hAnsi="Arial"/>
              </w:rPr>
              <w:t xml:space="preserve">s la manera de distribuir los sucesos en una narración. En este sentido los </w:t>
            </w:r>
            <w:r>
              <w:rPr>
                <w:rFonts w:ascii="Arial" w:hAnsi="Arial"/>
              </w:rPr>
              <w:t>relatos suelen presentar tres partes: planteamiento, nudo y desenlace.</w:t>
            </w:r>
          </w:p>
          <w:p w:rsidR="009F6535" w:rsidRDefault="009F6535">
            <w:pPr>
              <w:pStyle w:val="Textoindependiente"/>
              <w:spacing w:after="0" w:line="240" w:lineRule="auto"/>
              <w:jc w:val="both"/>
              <w:rPr>
                <w:rFonts w:ascii="Arial" w:hAnsi="Arial"/>
              </w:rPr>
            </w:pPr>
          </w:p>
          <w:p w:rsidR="009F6535" w:rsidRDefault="008A1692">
            <w:pPr>
              <w:pStyle w:val="Textoindependiente"/>
              <w:spacing w:after="0" w:line="240" w:lineRule="auto"/>
              <w:jc w:val="both"/>
              <w:rPr>
                <w:rFonts w:ascii="Arial" w:hAnsi="Arial"/>
                <w:color w:val="000000"/>
              </w:rPr>
            </w:pPr>
            <w:r>
              <w:rPr>
                <w:rFonts w:ascii="Arial" w:hAnsi="Arial"/>
                <w:i/>
              </w:rPr>
              <w:t xml:space="preserve">- </w:t>
            </w:r>
            <w:r>
              <w:rPr>
                <w:rFonts w:ascii="Arial" w:hAnsi="Arial"/>
                <w:i/>
              </w:rPr>
              <w:t xml:space="preserve">Planteamiento o </w:t>
            </w:r>
            <w:proofErr w:type="spellStart"/>
            <w:r>
              <w:rPr>
                <w:rFonts w:ascii="Arial" w:hAnsi="Arial"/>
                <w:i/>
              </w:rPr>
              <w:t>o</w:t>
            </w:r>
            <w:proofErr w:type="spellEnd"/>
            <w:r>
              <w:rPr>
                <w:rFonts w:ascii="Arial" w:hAnsi="Arial"/>
                <w:i/>
              </w:rPr>
              <w:t xml:space="preserve"> inicio:</w:t>
            </w:r>
            <w:r>
              <w:rPr>
                <w:rFonts w:ascii="Arial" w:hAnsi="Arial"/>
              </w:rPr>
              <w:t xml:space="preserve"> aparecen los elementos y personajes fundamentales y se sitúan los hechos en un lugar y en </w:t>
            </w:r>
            <w:proofErr w:type="gramStart"/>
            <w:r>
              <w:rPr>
                <w:rFonts w:ascii="Arial" w:hAnsi="Arial"/>
              </w:rPr>
              <w:t>un tiempo determinados</w:t>
            </w:r>
            <w:proofErr w:type="gramEnd"/>
            <w:r>
              <w:rPr>
                <w:rFonts w:ascii="Arial" w:hAnsi="Arial"/>
              </w:rPr>
              <w:t xml:space="preserve">, es decir, se presentan los fundamentos de </w:t>
            </w:r>
            <w:r>
              <w:rPr>
                <w:rFonts w:ascii="Arial" w:hAnsi="Arial"/>
              </w:rPr>
              <w:t>lo que será la narración.</w:t>
            </w:r>
          </w:p>
          <w:p w:rsidR="009F6535" w:rsidRDefault="008A1692">
            <w:pPr>
              <w:pStyle w:val="Textoindependiente"/>
              <w:spacing w:after="0" w:line="240" w:lineRule="auto"/>
              <w:jc w:val="both"/>
              <w:rPr>
                <w:rFonts w:ascii="Arial" w:hAnsi="Arial"/>
                <w:color w:val="000000"/>
              </w:rPr>
            </w:pPr>
            <w:r>
              <w:rPr>
                <w:rFonts w:ascii="Arial" w:hAnsi="Arial"/>
                <w:i/>
              </w:rPr>
              <w:t>- Nudo o conflicto:</w:t>
            </w:r>
            <w:r>
              <w:rPr>
                <w:rFonts w:ascii="Arial" w:hAnsi="Arial"/>
              </w:rPr>
              <w:t> surge y se desarrolla el conflicto. Es el momento de mayor interés, el momento de la intriga.</w:t>
            </w:r>
          </w:p>
          <w:p w:rsidR="009F6535" w:rsidRDefault="008A1692">
            <w:pPr>
              <w:pStyle w:val="Textoindependiente"/>
              <w:spacing w:after="0" w:line="240" w:lineRule="auto"/>
              <w:jc w:val="both"/>
              <w:rPr>
                <w:rFonts w:ascii="Arial" w:hAnsi="Arial"/>
                <w:color w:val="000000"/>
              </w:rPr>
            </w:pPr>
            <w:r>
              <w:rPr>
                <w:rFonts w:ascii="Arial" w:hAnsi="Arial"/>
              </w:rPr>
              <w:t>- D</w:t>
            </w:r>
            <w:r>
              <w:rPr>
                <w:rFonts w:ascii="Arial" w:hAnsi="Arial"/>
                <w:i/>
              </w:rPr>
              <w:t xml:space="preserve">esenlace: </w:t>
            </w:r>
            <w:r>
              <w:rPr>
                <w:rFonts w:ascii="Arial" w:hAnsi="Arial"/>
              </w:rPr>
              <w:t xml:space="preserve">se resuelve la intriga. Muchas veces el desenlace es abierto, es decir, se interrumpe antes de llegar a este punto. </w:t>
            </w:r>
          </w:p>
          <w:p w:rsidR="009F6535" w:rsidRDefault="009F6535">
            <w:pPr>
              <w:pStyle w:val="Textoindependiente"/>
              <w:spacing w:after="0" w:line="240" w:lineRule="auto"/>
            </w:pPr>
          </w:p>
          <w:p w:rsidR="009F6535" w:rsidRDefault="008A1692">
            <w:pPr>
              <w:pStyle w:val="Textoindependiente"/>
              <w:spacing w:after="0" w:line="240" w:lineRule="auto"/>
              <w:jc w:val="both"/>
              <w:rPr>
                <w:rFonts w:ascii="Arial" w:hAnsi="Arial"/>
              </w:rPr>
            </w:pPr>
            <w:r>
              <w:rPr>
                <w:rFonts w:ascii="Arial" w:hAnsi="Arial"/>
                <w:b/>
                <w:bCs/>
              </w:rPr>
              <w:t>Contexto de producción</w:t>
            </w:r>
            <w:r>
              <w:rPr>
                <w:rFonts w:ascii="Arial" w:hAnsi="Arial"/>
              </w:rPr>
              <w:t>: Corresponde al conjunto de circunstancias en la que se inserta una obra, es decir, su situación de enunciación y t</w:t>
            </w:r>
            <w:r>
              <w:rPr>
                <w:rFonts w:ascii="Arial" w:hAnsi="Arial"/>
              </w:rPr>
              <w:t>ambién las condiciones sociales, políticas, económicas y culturales que marcan su producción. Conocer el contexto de producción permite acercarse a las visiones de mundo y procesos históricos propios de una cultura y una época específicas mediante una obra</w:t>
            </w:r>
            <w:r>
              <w:rPr>
                <w:rFonts w:ascii="Arial" w:hAnsi="Arial"/>
              </w:rPr>
              <w:t xml:space="preserve"> literaria. Al mismo tiempo, conocer el contexto es un aporte fundamental en la interpretación que realiza el lector o la lectora. </w:t>
            </w:r>
          </w:p>
          <w:p w:rsidR="009F6535" w:rsidRDefault="009F6535">
            <w:pPr>
              <w:pStyle w:val="Textoindependiente"/>
              <w:spacing w:after="0" w:line="240" w:lineRule="auto"/>
              <w:jc w:val="both"/>
            </w:pPr>
          </w:p>
          <w:p w:rsidR="009F6535" w:rsidRDefault="008A1692">
            <w:pPr>
              <w:pStyle w:val="Textoindependiente"/>
              <w:spacing w:after="0" w:line="240" w:lineRule="auto"/>
              <w:jc w:val="both"/>
              <w:rPr>
                <w:rFonts w:ascii="Arial" w:hAnsi="Arial"/>
              </w:rPr>
            </w:pPr>
            <w:r>
              <w:rPr>
                <w:rFonts w:ascii="Arial" w:hAnsi="Arial"/>
              </w:rPr>
              <w:t xml:space="preserve">El contexto de producción de una obra está determinado por: </w:t>
            </w:r>
          </w:p>
          <w:p w:rsidR="009F6535" w:rsidRDefault="008A1692">
            <w:pPr>
              <w:pStyle w:val="Textoindependiente"/>
              <w:spacing w:after="0" w:line="240" w:lineRule="auto"/>
              <w:jc w:val="both"/>
              <w:rPr>
                <w:rFonts w:ascii="Arial" w:hAnsi="Arial"/>
              </w:rPr>
            </w:pPr>
            <w:r>
              <w:rPr>
                <w:rFonts w:ascii="Arial" w:hAnsi="Arial"/>
              </w:rPr>
              <w:t>- Contexto biográfico del autor o de la autora: su vida, su or</w:t>
            </w:r>
            <w:r>
              <w:rPr>
                <w:rFonts w:ascii="Arial" w:hAnsi="Arial"/>
              </w:rPr>
              <w:t>igen sociocultural, su profesión y educación, entre otros.</w:t>
            </w:r>
          </w:p>
          <w:p w:rsidR="009F6535" w:rsidRDefault="008A1692">
            <w:pPr>
              <w:pStyle w:val="Textoindependiente"/>
              <w:spacing w:after="0" w:line="240" w:lineRule="auto"/>
              <w:jc w:val="both"/>
              <w:rPr>
                <w:rFonts w:ascii="Arial" w:hAnsi="Arial"/>
              </w:rPr>
            </w:pPr>
            <w:r>
              <w:rPr>
                <w:rFonts w:ascii="Arial" w:hAnsi="Arial"/>
              </w:rPr>
              <w:t>- Contexto estético-artístico: el movimiento artístico de la época donde se inserta o la corriente artística a la que se suscribe o que, incluso, rechaza.</w:t>
            </w:r>
          </w:p>
          <w:p w:rsidR="009F6535" w:rsidRDefault="008A1692">
            <w:pPr>
              <w:pStyle w:val="Textoindependiente"/>
              <w:spacing w:after="0" w:line="240" w:lineRule="auto"/>
              <w:jc w:val="both"/>
              <w:rPr>
                <w:rFonts w:ascii="Arial" w:hAnsi="Arial"/>
              </w:rPr>
            </w:pPr>
            <w:r>
              <w:rPr>
                <w:rFonts w:ascii="Arial" w:hAnsi="Arial"/>
              </w:rPr>
              <w:t>- Contexto ideológico: ideas políticas, re</w:t>
            </w:r>
            <w:r>
              <w:rPr>
                <w:rFonts w:ascii="Arial" w:hAnsi="Arial"/>
              </w:rPr>
              <w:t>ligiosas o filosóficas vigentes. }</w:t>
            </w:r>
          </w:p>
          <w:p w:rsidR="009F6535" w:rsidRDefault="008A1692">
            <w:pPr>
              <w:pStyle w:val="Textoindependiente"/>
              <w:spacing w:after="0" w:line="240" w:lineRule="auto"/>
              <w:jc w:val="both"/>
              <w:rPr>
                <w:rFonts w:ascii="Arial" w:hAnsi="Arial"/>
              </w:rPr>
            </w:pPr>
            <w:r>
              <w:rPr>
                <w:rFonts w:ascii="Arial" w:hAnsi="Arial"/>
              </w:rPr>
              <w:t>- Contexto histórico: hitos sociales, históricos o económicos del período</w:t>
            </w:r>
          </w:p>
          <w:p w:rsidR="009F6535" w:rsidRDefault="009F6535">
            <w:pPr>
              <w:pStyle w:val="Textoindependiente"/>
              <w:spacing w:after="0" w:line="240" w:lineRule="auto"/>
            </w:pPr>
          </w:p>
          <w:p w:rsidR="009F6535" w:rsidRDefault="008A1692">
            <w:pPr>
              <w:pStyle w:val="Textoindependiente"/>
              <w:spacing w:after="0" w:line="240" w:lineRule="auto"/>
              <w:jc w:val="both"/>
            </w:pPr>
            <w:r>
              <w:rPr>
                <w:rFonts w:ascii="Arial" w:hAnsi="Arial"/>
                <w:b/>
                <w:bCs/>
              </w:rPr>
              <w:t>Contexto de recepción:</w:t>
            </w:r>
            <w:r>
              <w:rPr>
                <w:rFonts w:ascii="Arial" w:hAnsi="Arial"/>
              </w:rPr>
              <w:t xml:space="preserve"> Está relacionado con el receptor o audiencia lectora de la obra narrativa. Es la situación histórica, social y cultural en </w:t>
            </w:r>
            <w:r>
              <w:rPr>
                <w:rFonts w:ascii="Arial" w:hAnsi="Arial"/>
              </w:rPr>
              <w:t xml:space="preserve">la que se encuentran los lectores en el momento en el que enfrentan una determinada obra, pero también el estado personal, intelectual y emocional en el que están cuando reciben o leen un cuento o novela.  </w:t>
            </w:r>
          </w:p>
        </w:tc>
      </w:tr>
    </w:tbl>
    <w:p w:rsidR="009F6535" w:rsidRDefault="009F6535">
      <w:pPr>
        <w:pStyle w:val="Prrafodelista"/>
        <w:spacing w:after="0" w:line="240" w:lineRule="auto"/>
        <w:ind w:left="0"/>
        <w:rPr>
          <w:rFonts w:cs="Arial"/>
          <w:b/>
          <w:lang w:val="es-ES"/>
        </w:rPr>
      </w:pPr>
    </w:p>
    <w:p w:rsidR="009F6535" w:rsidRDefault="009F6535">
      <w:pPr>
        <w:pStyle w:val="Prrafodelista"/>
        <w:spacing w:after="0" w:line="240" w:lineRule="auto"/>
        <w:ind w:left="0"/>
        <w:rPr>
          <w:rFonts w:cs="Arial"/>
          <w:b/>
          <w:lang w:val="es-ES"/>
        </w:rPr>
      </w:pP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9F6535">
        <w:tc>
          <w:tcPr>
            <w:tcW w:w="10762" w:type="dxa"/>
            <w:tcBorders>
              <w:top w:val="single" w:sz="4" w:space="0" w:color="000000"/>
              <w:left w:val="single" w:sz="4" w:space="0" w:color="000000"/>
              <w:bottom w:val="single" w:sz="4" w:space="0" w:color="000000"/>
            </w:tcBorders>
            <w:shd w:val="clear" w:color="auto" w:fill="auto"/>
          </w:tcPr>
          <w:p w:rsidR="009F6535" w:rsidRDefault="008A1692">
            <w:pPr>
              <w:pStyle w:val="Contenidodelatabla"/>
              <w:spacing w:after="0" w:line="240" w:lineRule="auto"/>
              <w:jc w:val="center"/>
              <w:rPr>
                <w:rFonts w:ascii="Arial" w:hAnsi="Arial"/>
                <w:b/>
                <w:bCs/>
              </w:rPr>
            </w:pPr>
            <w:r>
              <w:rPr>
                <w:rFonts w:ascii="Arial" w:hAnsi="Arial"/>
                <w:b/>
                <w:bCs/>
              </w:rPr>
              <w:t>Biografía de Baldomero Lillo</w:t>
            </w:r>
          </w:p>
          <w:p w:rsidR="009F6535" w:rsidRDefault="009F6535">
            <w:pPr>
              <w:pStyle w:val="Contenidodelatabla"/>
              <w:spacing w:after="0" w:line="240" w:lineRule="auto"/>
              <w:jc w:val="both"/>
              <w:rPr>
                <w:rFonts w:ascii="Arial" w:hAnsi="Arial"/>
                <w:b/>
                <w:bCs/>
              </w:rPr>
            </w:pPr>
          </w:p>
          <w:p w:rsidR="009F6535" w:rsidRDefault="008A1692">
            <w:pPr>
              <w:pStyle w:val="Contenidodelatabla"/>
              <w:spacing w:after="0" w:line="240" w:lineRule="auto"/>
              <w:jc w:val="both"/>
              <w:rPr>
                <w:rFonts w:ascii="Arial" w:hAnsi="Arial"/>
                <w:color w:val="000000"/>
              </w:rPr>
            </w:pPr>
            <w:r>
              <w:rPr>
                <w:rFonts w:ascii="Arial" w:hAnsi="Arial"/>
              </w:rPr>
              <w:t>Lota</w:t>
            </w:r>
            <w:r>
              <w:rPr>
                <w:rFonts w:ascii="Arial" w:hAnsi="Arial"/>
              </w:rPr>
              <w:t>, la pequeña</w:t>
            </w:r>
            <w:r>
              <w:rPr>
                <w:rFonts w:ascii="Arial" w:hAnsi="Arial"/>
              </w:rPr>
              <w:t xml:space="preserve"> ciudad minera en la que Baldomero Lillo vivió durante toda su infancia, le proporcionó las dramáticas escenas que el autor llevó a sus cuentos. Tempranamente debió abandonar sus estudios para trabajar e ingresó como empleado en una pulpería de un establec</w:t>
            </w:r>
            <w:r>
              <w:rPr>
                <w:rFonts w:ascii="Arial" w:hAnsi="Arial"/>
              </w:rPr>
              <w:t>imiento minero. Afortunadamente, su trabajo le dejaba tiempo para la lectura, afición que heredó de su padre.</w:t>
            </w:r>
          </w:p>
          <w:p w:rsidR="009F6535" w:rsidRDefault="009F6535">
            <w:pPr>
              <w:pStyle w:val="Contenidodelatabla"/>
              <w:spacing w:after="0" w:line="240" w:lineRule="auto"/>
              <w:jc w:val="both"/>
            </w:pPr>
          </w:p>
          <w:p w:rsidR="009F6535" w:rsidRDefault="008A1692">
            <w:pPr>
              <w:pStyle w:val="Contenidodelatabla"/>
              <w:spacing w:after="0" w:line="240" w:lineRule="auto"/>
              <w:jc w:val="both"/>
              <w:rPr>
                <w:rFonts w:ascii="Arial" w:hAnsi="Arial"/>
              </w:rPr>
            </w:pPr>
            <w:r>
              <w:rPr>
                <w:rFonts w:ascii="Arial" w:hAnsi="Arial"/>
              </w:rPr>
              <w:t xml:space="preserve">Las lecturas que tuvieron mayor influencia en su narrativa fueron Dostoievski, </w:t>
            </w:r>
            <w:proofErr w:type="spellStart"/>
            <w:r>
              <w:rPr>
                <w:rFonts w:ascii="Arial" w:hAnsi="Arial"/>
              </w:rPr>
              <w:t>Zolá</w:t>
            </w:r>
            <w:proofErr w:type="spellEnd"/>
            <w:r>
              <w:rPr>
                <w:rFonts w:ascii="Arial" w:hAnsi="Arial"/>
              </w:rPr>
              <w:t xml:space="preserve">, </w:t>
            </w:r>
            <w:proofErr w:type="spellStart"/>
            <w:r>
              <w:rPr>
                <w:rFonts w:ascii="Arial" w:hAnsi="Arial"/>
              </w:rPr>
              <w:t>Turgueniev</w:t>
            </w:r>
            <w:proofErr w:type="spellEnd"/>
            <w:r>
              <w:rPr>
                <w:rFonts w:ascii="Arial" w:hAnsi="Arial"/>
              </w:rPr>
              <w:t xml:space="preserve"> y más tarde, </w:t>
            </w:r>
            <w:proofErr w:type="spellStart"/>
            <w:r>
              <w:rPr>
                <w:rFonts w:ascii="Arial" w:hAnsi="Arial"/>
              </w:rPr>
              <w:t>Maupassant</w:t>
            </w:r>
            <w:proofErr w:type="spellEnd"/>
            <w:r>
              <w:rPr>
                <w:rFonts w:ascii="Arial" w:hAnsi="Arial"/>
              </w:rPr>
              <w:t xml:space="preserve">, </w:t>
            </w:r>
            <w:proofErr w:type="spellStart"/>
            <w:r>
              <w:rPr>
                <w:rFonts w:ascii="Arial" w:hAnsi="Arial"/>
              </w:rPr>
              <w:t>Eça</w:t>
            </w:r>
            <w:proofErr w:type="spellEnd"/>
            <w:r>
              <w:rPr>
                <w:rFonts w:ascii="Arial" w:hAnsi="Arial"/>
              </w:rPr>
              <w:t xml:space="preserve"> de </w:t>
            </w:r>
            <w:proofErr w:type="spellStart"/>
            <w:r>
              <w:rPr>
                <w:rFonts w:ascii="Arial" w:hAnsi="Arial"/>
              </w:rPr>
              <w:t>Queiroz</w:t>
            </w:r>
            <w:proofErr w:type="spellEnd"/>
            <w:r>
              <w:rPr>
                <w:rFonts w:ascii="Arial" w:hAnsi="Arial"/>
              </w:rPr>
              <w:t xml:space="preserve">, Dickens </w:t>
            </w:r>
            <w:r>
              <w:rPr>
                <w:rFonts w:ascii="Arial" w:hAnsi="Arial"/>
              </w:rPr>
              <w:t xml:space="preserve">y Balzac. Con ellos logró </w:t>
            </w:r>
            <w:r>
              <w:rPr>
                <w:rFonts w:ascii="Arial" w:hAnsi="Arial"/>
                <w:b/>
                <w:bCs/>
                <w:u w:val="single"/>
              </w:rPr>
              <w:t>desarrollar la observación directa y la sensibilidad dramática que imprime a sus personajes y atmósferas, plasmadas con fuerza y sencillez en sus cuentos</w:t>
            </w:r>
            <w:r>
              <w:rPr>
                <w:rFonts w:ascii="Arial" w:hAnsi="Arial"/>
              </w:rPr>
              <w:t>, sobre todo los relacionados con la actividad minera del carbón.</w:t>
            </w:r>
            <w:r>
              <w:rPr>
                <w:rFonts w:ascii="Arial" w:hAnsi="Arial"/>
              </w:rPr>
              <w:t xml:space="preserve"> </w:t>
            </w:r>
          </w:p>
          <w:p w:rsidR="009F6535" w:rsidRDefault="009F6535">
            <w:pPr>
              <w:pStyle w:val="Contenidodelatabla"/>
              <w:spacing w:after="0" w:line="240" w:lineRule="auto"/>
              <w:jc w:val="both"/>
              <w:rPr>
                <w:rFonts w:ascii="Arial" w:hAnsi="Arial"/>
              </w:rPr>
            </w:pPr>
          </w:p>
          <w:p w:rsidR="009F6535" w:rsidRDefault="008A1692">
            <w:pPr>
              <w:pStyle w:val="Contenidodelatabla"/>
              <w:spacing w:after="0" w:line="240" w:lineRule="auto"/>
              <w:jc w:val="both"/>
            </w:pPr>
            <w:r>
              <w:rPr>
                <w:rFonts w:ascii="Arial" w:hAnsi="Arial"/>
              </w:rPr>
              <w:lastRenderedPageBreak/>
              <w:t>Ya adulto</w:t>
            </w:r>
            <w:r>
              <w:rPr>
                <w:rFonts w:ascii="Arial" w:hAnsi="Arial"/>
              </w:rPr>
              <w:t>, se trasladó a Santiago buscando un espacio literario y, al cabo de seis años, en 1903, logró reconocimiento al ganar con "Juan Fariña" el más alto lugar de un concurso de cuentos. Consiguió así, la primera publicación en </w:t>
            </w:r>
            <w:r>
              <w:rPr>
                <w:rStyle w:val="Destacado"/>
                <w:rFonts w:ascii="Arial" w:hAnsi="Arial"/>
              </w:rPr>
              <w:t>La Revista Católica</w:t>
            </w:r>
            <w:r>
              <w:rPr>
                <w:rFonts w:ascii="Arial" w:hAnsi="Arial"/>
              </w:rPr>
              <w:t xml:space="preserve"> de Santiago. </w:t>
            </w:r>
            <w:r>
              <w:rPr>
                <w:rFonts w:ascii="Arial" w:hAnsi="Arial"/>
              </w:rPr>
              <w:t>Este hecho le posibilitó trabajar en </w:t>
            </w:r>
            <w:r>
              <w:rPr>
                <w:rStyle w:val="Destacado"/>
                <w:rFonts w:ascii="Arial" w:hAnsi="Arial"/>
              </w:rPr>
              <w:t>El Mercurio</w:t>
            </w:r>
            <w:r>
              <w:rPr>
                <w:rFonts w:ascii="Arial" w:hAnsi="Arial"/>
              </w:rPr>
              <w:t> y luego colaborar en la </w:t>
            </w:r>
            <w:r>
              <w:rPr>
                <w:rFonts w:ascii="Arial" w:hAnsi="Arial"/>
              </w:rPr>
              <w:t xml:space="preserve">revista </w:t>
            </w:r>
            <w:proofErr w:type="spellStart"/>
            <w:r>
              <w:rPr>
                <w:rFonts w:ascii="Arial" w:hAnsi="Arial"/>
              </w:rPr>
              <w:t>Zig</w:t>
            </w:r>
            <w:proofErr w:type="spellEnd"/>
            <w:r>
              <w:rPr>
                <w:rFonts w:ascii="Arial" w:hAnsi="Arial"/>
              </w:rPr>
              <w:t xml:space="preserve"> - </w:t>
            </w:r>
            <w:proofErr w:type="spellStart"/>
            <w:r>
              <w:rPr>
                <w:rFonts w:ascii="Arial" w:hAnsi="Arial"/>
              </w:rPr>
              <w:t>Zag</w:t>
            </w:r>
            <w:proofErr w:type="spellEnd"/>
            <w:r>
              <w:rPr>
                <w:rFonts w:ascii="Arial" w:hAnsi="Arial"/>
              </w:rPr>
              <w:t>. Un año después apareció S</w:t>
            </w:r>
            <w:r>
              <w:rPr>
                <w:rStyle w:val="Destacado"/>
                <w:rFonts w:ascii="Arial" w:hAnsi="Arial"/>
                <w:i w:val="0"/>
              </w:rPr>
              <w:t>ub-</w:t>
            </w:r>
            <w:proofErr w:type="spellStart"/>
            <w:r>
              <w:rPr>
                <w:rStyle w:val="Destacado"/>
                <w:rFonts w:ascii="Arial" w:hAnsi="Arial"/>
                <w:i w:val="0"/>
              </w:rPr>
              <w:t>terra</w:t>
            </w:r>
            <w:proofErr w:type="spellEnd"/>
            <w:r>
              <w:rPr>
                <w:rFonts w:ascii="Arial" w:hAnsi="Arial"/>
              </w:rPr>
              <w:t>, una recopilación de ocho cuentos mineros. En 1907, apareció su segundo libro </w:t>
            </w:r>
            <w:hyperlink r:id="rId7">
              <w:r>
                <w:rPr>
                  <w:rStyle w:val="Destacado"/>
                  <w:rFonts w:ascii="Arial" w:hAnsi="Arial"/>
                  <w:i w:val="0"/>
                </w:rPr>
                <w:t>Sub-</w:t>
              </w:r>
              <w:proofErr w:type="spellStart"/>
              <w:r>
                <w:rPr>
                  <w:rStyle w:val="Destacado"/>
                  <w:rFonts w:ascii="Arial" w:hAnsi="Arial"/>
                  <w:i w:val="0"/>
                </w:rPr>
                <w:t>sole</w:t>
              </w:r>
              <w:proofErr w:type="spellEnd"/>
            </w:hyperlink>
            <w:r>
              <w:rPr>
                <w:rFonts w:ascii="Arial" w:hAnsi="Arial"/>
              </w:rPr>
              <w:t xml:space="preserve">, con trece relatos de vida campesina y del mar. Sobre esta producción Vicente </w:t>
            </w:r>
            <w:proofErr w:type="spellStart"/>
            <w:r>
              <w:rPr>
                <w:rFonts w:ascii="Arial" w:hAnsi="Arial"/>
              </w:rPr>
              <w:t>Mengod</w:t>
            </w:r>
            <w:proofErr w:type="spellEnd"/>
            <w:r>
              <w:rPr>
                <w:rFonts w:ascii="Arial" w:hAnsi="Arial"/>
              </w:rPr>
              <w:t xml:space="preserve"> señala: "Baldomero Lillo, escritor realista, anotó minuciosamente la vida del trabajador de las minas. </w:t>
            </w:r>
            <w:r>
              <w:rPr>
                <w:rFonts w:ascii="Arial" w:hAnsi="Arial"/>
                <w:b/>
                <w:bCs/>
                <w:u w:val="single"/>
              </w:rPr>
              <w:t>Sus narraciones, siempre con un gran contenido social, tienen la in</w:t>
            </w:r>
            <w:r>
              <w:rPr>
                <w:rFonts w:ascii="Arial" w:hAnsi="Arial"/>
                <w:b/>
                <w:bCs/>
                <w:u w:val="single"/>
              </w:rPr>
              <w:t>tensidad de un grito de protesta, cuya resonancia, a pesar de los progresos técnicos, no se ha extinguido</w:t>
            </w:r>
            <w:r>
              <w:rPr>
                <w:rFonts w:ascii="Arial" w:hAnsi="Arial"/>
              </w:rPr>
              <w:t>. Varios de sus cuentos son documentales. En ellos, el decir escueto y la intención social se armonizan con maestría. Se le considera como el padre del</w:t>
            </w:r>
            <w:r>
              <w:rPr>
                <w:rFonts w:ascii="Arial" w:hAnsi="Arial"/>
              </w:rPr>
              <w:t> </w:t>
            </w:r>
            <w:r>
              <w:rPr>
                <w:rFonts w:ascii="Arial" w:hAnsi="Arial"/>
              </w:rPr>
              <w:t>realismo</w:t>
            </w:r>
            <w:r>
              <w:rPr>
                <w:rFonts w:ascii="Arial" w:hAnsi="Arial"/>
              </w:rPr>
              <w:t> social chileno". Son clásicos sobre el tema de la explotación del carbón y de la vida de los trabajadores en Lota, sus cuentos "Juan Fariña", "El chiflón del diablo" y "La compuerta N° 12", entre otros.</w:t>
            </w:r>
            <w:r>
              <w:rPr>
                <w:rFonts w:ascii="Arial" w:hAnsi="Arial"/>
              </w:rPr>
              <w:t xml:space="preserve"> </w:t>
            </w:r>
          </w:p>
          <w:p w:rsidR="009F6535" w:rsidRDefault="009F6535">
            <w:pPr>
              <w:pStyle w:val="Contenidodelatabla"/>
              <w:spacing w:after="0" w:line="240" w:lineRule="auto"/>
              <w:jc w:val="both"/>
            </w:pPr>
          </w:p>
          <w:p w:rsidR="009F6535" w:rsidRDefault="008A1692">
            <w:pPr>
              <w:pStyle w:val="Contenidodelatabla"/>
              <w:spacing w:after="0" w:line="240" w:lineRule="auto"/>
              <w:jc w:val="both"/>
              <w:rPr>
                <w:rFonts w:ascii="Arial" w:hAnsi="Arial"/>
                <w:color w:val="000000"/>
              </w:rPr>
            </w:pPr>
            <w:r>
              <w:rPr>
                <w:rFonts w:ascii="Arial" w:hAnsi="Arial"/>
              </w:rPr>
              <w:t xml:space="preserve">Baldomero </w:t>
            </w:r>
            <w:proofErr w:type="spellStart"/>
            <w:r>
              <w:rPr>
                <w:rFonts w:ascii="Arial" w:hAnsi="Arial"/>
              </w:rPr>
              <w:t>Lilllo</w:t>
            </w:r>
            <w:proofErr w:type="spellEnd"/>
            <w:r>
              <w:rPr>
                <w:rFonts w:ascii="Arial" w:hAnsi="Arial"/>
              </w:rPr>
              <w:t xml:space="preserve"> ha mantenido s</w:t>
            </w:r>
            <w:r>
              <w:rPr>
                <w:rFonts w:ascii="Arial" w:hAnsi="Arial"/>
              </w:rPr>
              <w:t>u vigencia</w:t>
            </w:r>
            <w:r>
              <w:rPr>
                <w:rFonts w:ascii="Arial" w:hAnsi="Arial"/>
              </w:rPr>
              <w:t> a lo largo de cien años y es fuente indispensable al momento de referirse a la </w:t>
            </w:r>
            <w:r>
              <w:rPr>
                <w:rFonts w:ascii="Arial" w:hAnsi="Arial"/>
              </w:rPr>
              <w:t>minería del carbón</w:t>
            </w:r>
            <w:r>
              <w:rPr>
                <w:rFonts w:ascii="Arial" w:hAnsi="Arial"/>
              </w:rPr>
              <w:t> en Chile.</w:t>
            </w:r>
            <w:r>
              <w:rPr>
                <w:rFonts w:ascii="Arial" w:hAnsi="Arial"/>
              </w:rPr>
              <w:t xml:space="preserve"> </w:t>
            </w:r>
          </w:p>
          <w:p w:rsidR="009F6535" w:rsidRDefault="009F6535">
            <w:pPr>
              <w:pStyle w:val="Contenidodelatabla"/>
              <w:spacing w:after="0" w:line="240" w:lineRule="auto"/>
              <w:jc w:val="both"/>
              <w:rPr>
                <w:rFonts w:ascii="Arial" w:hAnsi="Arial"/>
              </w:rPr>
            </w:pPr>
          </w:p>
        </w:tc>
      </w:tr>
    </w:tbl>
    <w:p w:rsidR="009F6535" w:rsidRDefault="008A1692">
      <w:pPr>
        <w:pStyle w:val="Prrafodelista"/>
        <w:spacing w:after="0" w:line="240" w:lineRule="auto"/>
        <w:ind w:left="0"/>
        <w:rPr>
          <w:rFonts w:ascii="Arial" w:hAnsi="Arial"/>
        </w:rPr>
      </w:pPr>
      <w:r>
        <w:rPr>
          <w:rFonts w:ascii="Arial" w:hAnsi="Arial" w:cs="Arial"/>
          <w:b/>
          <w:lang w:val="es-ES"/>
        </w:rPr>
        <w:lastRenderedPageBreak/>
        <w:t xml:space="preserve"> </w:t>
      </w:r>
    </w:p>
    <w:p w:rsidR="009F6535" w:rsidRDefault="009F6535">
      <w:pPr>
        <w:pStyle w:val="Prrafodelista"/>
        <w:spacing w:after="0" w:line="240" w:lineRule="auto"/>
        <w:ind w:left="0"/>
        <w:rPr>
          <w:rFonts w:cs="Arial"/>
          <w:b/>
          <w:lang w:val="es-ES"/>
        </w:rPr>
      </w:pPr>
    </w:p>
    <w:p w:rsidR="009F6535" w:rsidRDefault="008A1692">
      <w:pPr>
        <w:pStyle w:val="Contenidodelatabla"/>
        <w:spacing w:after="0" w:line="240" w:lineRule="auto"/>
        <w:contextualSpacing/>
        <w:rPr>
          <w:rFonts w:ascii="Arial" w:hAnsi="Arial"/>
          <w:color w:val="000000"/>
        </w:rPr>
      </w:pPr>
      <w:r>
        <w:rPr>
          <w:rFonts w:ascii="Arial" w:hAnsi="Arial" w:cs="Arial"/>
          <w:b/>
          <w:color w:val="000000"/>
          <w:lang w:val="es-ES"/>
        </w:rPr>
        <w:t>Imágenes reales Mina El Chiflón del Diablo, Lota.</w:t>
      </w:r>
    </w:p>
    <w:tbl>
      <w:tblPr>
        <w:tblW w:w="10762" w:type="dxa"/>
        <w:tblCellMar>
          <w:top w:w="55" w:type="dxa"/>
          <w:left w:w="55" w:type="dxa"/>
          <w:bottom w:w="55" w:type="dxa"/>
          <w:right w:w="55" w:type="dxa"/>
        </w:tblCellMar>
        <w:tblLook w:val="04A0" w:firstRow="1" w:lastRow="0" w:firstColumn="1" w:lastColumn="0" w:noHBand="0" w:noVBand="1"/>
      </w:tblPr>
      <w:tblGrid>
        <w:gridCol w:w="5380"/>
        <w:gridCol w:w="5382"/>
      </w:tblGrid>
      <w:tr w:rsidR="009F6535">
        <w:tc>
          <w:tcPr>
            <w:tcW w:w="5380" w:type="dxa"/>
            <w:tcBorders>
              <w:top w:val="single" w:sz="4" w:space="0" w:color="000000"/>
              <w:left w:val="single" w:sz="4" w:space="0" w:color="000000"/>
              <w:bottom w:val="single" w:sz="4" w:space="0" w:color="000000"/>
            </w:tcBorders>
            <w:shd w:val="clear" w:color="auto" w:fill="auto"/>
          </w:tcPr>
          <w:p w:rsidR="009F6535" w:rsidRDefault="008A1692">
            <w:pPr>
              <w:pStyle w:val="Contenidodelatabla"/>
              <w:rPr>
                <w:rFonts w:ascii="Arial" w:hAnsi="Arial"/>
                <w:color w:val="000000"/>
              </w:rPr>
            </w:pPr>
            <w:r>
              <w:rPr>
                <w:rFonts w:ascii="Arial" w:hAnsi="Arial"/>
                <w:noProof/>
                <w:color w:val="000000"/>
                <w:lang w:val="es-ES" w:eastAsia="es-ES"/>
              </w:rPr>
              <w:drawing>
                <wp:anchor distT="0" distB="0" distL="0" distR="0" simplePos="0" relativeHeight="5" behindDoc="0" locked="0" layoutInCell="1" allowOverlap="1">
                  <wp:simplePos x="0" y="0"/>
                  <wp:positionH relativeFrom="column">
                    <wp:posOffset>142875</wp:posOffset>
                  </wp:positionH>
                  <wp:positionV relativeFrom="paragraph">
                    <wp:posOffset>14605</wp:posOffset>
                  </wp:positionV>
                  <wp:extent cx="3180080" cy="238506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8"/>
                          <a:stretch>
                            <a:fillRect/>
                          </a:stretch>
                        </pic:blipFill>
                        <pic:spPr bwMode="auto">
                          <a:xfrm>
                            <a:off x="0" y="0"/>
                            <a:ext cx="3180080" cy="2385060"/>
                          </a:xfrm>
                          <a:prstGeom prst="rect">
                            <a:avLst/>
                          </a:prstGeom>
                        </pic:spPr>
                      </pic:pic>
                    </a:graphicData>
                  </a:graphic>
                </wp:anchor>
              </w:drawing>
            </w:r>
          </w:p>
        </w:tc>
        <w:tc>
          <w:tcPr>
            <w:tcW w:w="5381" w:type="dxa"/>
            <w:tcBorders>
              <w:top w:val="single" w:sz="4" w:space="0" w:color="000000"/>
              <w:left w:val="single" w:sz="4" w:space="0" w:color="000000"/>
              <w:bottom w:val="single" w:sz="4" w:space="0" w:color="000000"/>
            </w:tcBorders>
            <w:shd w:val="clear" w:color="auto" w:fill="auto"/>
          </w:tcPr>
          <w:p w:rsidR="009F6535" w:rsidRDefault="008A1692">
            <w:pPr>
              <w:pStyle w:val="Contenidodelatabla"/>
              <w:rPr>
                <w:rFonts w:ascii="Arial" w:hAnsi="Arial"/>
                <w:color w:val="000000"/>
              </w:rPr>
            </w:pPr>
            <w:r>
              <w:rPr>
                <w:rFonts w:ascii="Arial" w:hAnsi="Arial"/>
                <w:noProof/>
                <w:color w:val="000000"/>
                <w:lang w:val="es-ES" w:eastAsia="es-ES"/>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3176905" cy="2385060"/>
                  <wp:effectExtent l="0" t="0" r="0" b="0"/>
                  <wp:wrapSquare wrapText="largest"/>
                  <wp:docPr id="2"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pic:cNvPicPr>
                            <a:picLocks noChangeAspect="1" noChangeArrowheads="1"/>
                          </pic:cNvPicPr>
                        </pic:nvPicPr>
                        <pic:blipFill>
                          <a:blip r:embed="rId9"/>
                          <a:stretch>
                            <a:fillRect/>
                          </a:stretch>
                        </pic:blipFill>
                        <pic:spPr bwMode="auto">
                          <a:xfrm>
                            <a:off x="0" y="0"/>
                            <a:ext cx="3176905" cy="2385060"/>
                          </a:xfrm>
                          <a:prstGeom prst="rect">
                            <a:avLst/>
                          </a:prstGeom>
                        </pic:spPr>
                      </pic:pic>
                    </a:graphicData>
                  </a:graphic>
                </wp:anchor>
              </w:drawing>
            </w:r>
          </w:p>
        </w:tc>
      </w:tr>
    </w:tbl>
    <w:p w:rsidR="009F6535" w:rsidRDefault="009F6535">
      <w:pPr>
        <w:pStyle w:val="Prrafodelista"/>
        <w:spacing w:after="0" w:line="240" w:lineRule="auto"/>
        <w:ind w:left="0"/>
        <w:rPr>
          <w:rFonts w:ascii="Arial" w:hAnsi="Arial" w:cs="Arial"/>
          <w:b/>
          <w:lang w:val="es-ES"/>
        </w:rPr>
      </w:pPr>
    </w:p>
    <w:p w:rsidR="009F6535" w:rsidRDefault="008A1692">
      <w:pPr>
        <w:pStyle w:val="Prrafodelista"/>
        <w:spacing w:after="0" w:line="240" w:lineRule="auto"/>
        <w:ind w:left="0"/>
        <w:rPr>
          <w:rFonts w:ascii="Arial" w:hAnsi="Arial"/>
        </w:rPr>
      </w:pPr>
      <w:r>
        <w:rPr>
          <w:rFonts w:ascii="Arial" w:hAnsi="Arial" w:cs="Arial"/>
          <w:b/>
          <w:lang w:val="es-ES"/>
        </w:rPr>
        <w:t xml:space="preserve">II.- PRÁCTICA </w:t>
      </w:r>
    </w:p>
    <w:p w:rsidR="009F6535" w:rsidRDefault="009F6535">
      <w:pPr>
        <w:pStyle w:val="Prrafodelista"/>
        <w:spacing w:after="0" w:line="240" w:lineRule="auto"/>
        <w:ind w:left="0"/>
        <w:rPr>
          <w:rFonts w:cs="Arial"/>
          <w:b/>
          <w:lang w:val="es-ES"/>
        </w:rPr>
      </w:pPr>
    </w:p>
    <w:p w:rsidR="009F6535" w:rsidRDefault="008A1692">
      <w:pPr>
        <w:pStyle w:val="Prrafodelista"/>
        <w:spacing w:after="0" w:line="240" w:lineRule="auto"/>
        <w:ind w:left="0"/>
        <w:jc w:val="both"/>
      </w:pPr>
      <w:r>
        <w:rPr>
          <w:rFonts w:ascii="Arial" w:hAnsi="Arial" w:cs="Arial"/>
          <w:b/>
          <w:lang w:val="es-ES"/>
        </w:rPr>
        <w:t xml:space="preserve">Te invito a escuchar el cuento “La compuerta número 12” del autor Baldomero Lillo.  Link: </w:t>
      </w:r>
      <w:hyperlink r:id="rId10">
        <w:r>
          <w:rPr>
            <w:rStyle w:val="EnlacedeInternet"/>
            <w:rFonts w:ascii="Arial" w:hAnsi="Arial" w:cs="Arial"/>
            <w:b/>
            <w:lang w:val="es-ES"/>
          </w:rPr>
          <w:t>https://www.youtube.com/watch?v=TJ_6M2bXkpo</w:t>
        </w:r>
      </w:hyperlink>
      <w:r>
        <w:rPr>
          <w:rFonts w:ascii="Arial" w:hAnsi="Arial" w:cs="Arial"/>
          <w:b/>
          <w:lang w:val="es-ES"/>
        </w:rPr>
        <w:t xml:space="preserve"> </w:t>
      </w:r>
    </w:p>
    <w:p w:rsidR="009F6535" w:rsidRDefault="009F6535">
      <w:pPr>
        <w:pStyle w:val="Prrafodelista"/>
        <w:spacing w:after="0" w:line="240" w:lineRule="auto"/>
        <w:ind w:left="0"/>
        <w:rPr>
          <w:rFonts w:cs="Arial"/>
          <w:b/>
          <w:lang w:val="es-ES"/>
        </w:rPr>
      </w:pPr>
    </w:p>
    <w:p w:rsidR="009F6535" w:rsidRDefault="009F6535">
      <w:pPr>
        <w:pStyle w:val="Prrafodelista"/>
        <w:spacing w:after="0" w:line="240" w:lineRule="auto"/>
        <w:ind w:left="0"/>
        <w:rPr>
          <w:rFonts w:ascii="Arial" w:hAnsi="Arial" w:cs="Arial"/>
          <w:b/>
          <w:lang w:val="es-ES"/>
        </w:rPr>
      </w:pPr>
    </w:p>
    <w:p w:rsidR="009F6535" w:rsidRDefault="008A1692">
      <w:pPr>
        <w:pStyle w:val="Prrafodelista"/>
        <w:spacing w:after="0" w:line="240" w:lineRule="auto"/>
        <w:ind w:left="0"/>
        <w:rPr>
          <w:rFonts w:ascii="Arial" w:hAnsi="Arial"/>
        </w:rPr>
      </w:pPr>
      <w:r>
        <w:rPr>
          <w:rFonts w:ascii="Arial" w:hAnsi="Arial" w:cs="Arial"/>
          <w:b/>
          <w:lang w:val="es-ES"/>
        </w:rPr>
        <w:t>III.- ANÁLISIS</w:t>
      </w:r>
    </w:p>
    <w:p w:rsidR="009F6535" w:rsidRDefault="009F6535">
      <w:pPr>
        <w:spacing w:after="0" w:line="240" w:lineRule="auto"/>
        <w:jc w:val="both"/>
        <w:rPr>
          <w:rFonts w:ascii="Arial" w:hAnsi="Arial" w:cs="Arial"/>
        </w:rPr>
      </w:pPr>
    </w:p>
    <w:p w:rsidR="009F6535" w:rsidRDefault="008A1692">
      <w:pPr>
        <w:spacing w:after="0" w:line="240" w:lineRule="auto"/>
        <w:jc w:val="both"/>
        <w:rPr>
          <w:rFonts w:ascii="Arial" w:hAnsi="Arial"/>
        </w:rPr>
      </w:pPr>
      <w:r>
        <w:rPr>
          <w:rFonts w:ascii="Arial" w:hAnsi="Arial"/>
          <w:u w:val="single"/>
        </w:rPr>
        <w:t>Instrucción</w:t>
      </w:r>
      <w:r>
        <w:rPr>
          <w:rFonts w:ascii="Arial" w:hAnsi="Arial"/>
        </w:rPr>
        <w:t xml:space="preserve">: De acuerdo al cuento leído </w:t>
      </w:r>
      <w:r>
        <w:rPr>
          <w:rFonts w:ascii="Arial" w:hAnsi="Arial"/>
        </w:rPr>
        <w:t>o escuchado (La compuerta número 12) responda las siguientes preguntas:</w:t>
      </w: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b/>
          <w:bCs/>
        </w:rPr>
      </w:pPr>
      <w:r>
        <w:rPr>
          <w:rFonts w:ascii="Arial" w:hAnsi="Arial"/>
          <w:b/>
          <w:bCs/>
        </w:rPr>
        <w:t>1) Identifica la estructura interna de la obra</w:t>
      </w:r>
    </w:p>
    <w:p w:rsidR="009F6535" w:rsidRDefault="008A1692">
      <w:pPr>
        <w:spacing w:after="0" w:line="240" w:lineRule="auto"/>
        <w:jc w:val="both"/>
        <w:rPr>
          <w:rFonts w:ascii="Arial" w:hAnsi="Arial"/>
        </w:rPr>
      </w:pPr>
      <w:r>
        <w:rPr>
          <w:rFonts w:ascii="Arial" w:hAnsi="Arial"/>
        </w:rPr>
        <w:t>a) Planteamiento: _________________________________________________________________________</w:t>
      </w:r>
    </w:p>
    <w:p w:rsidR="009F6535" w:rsidRDefault="008A1692">
      <w:pPr>
        <w:spacing w:after="0" w:line="240" w:lineRule="auto"/>
        <w:jc w:val="both"/>
        <w:rPr>
          <w:rFonts w:ascii="Arial" w:hAnsi="Arial"/>
        </w:rPr>
      </w:pPr>
      <w:r>
        <w:rPr>
          <w:rFonts w:ascii="Arial" w:hAnsi="Arial"/>
        </w:rPr>
        <w:t>_______________________________________________________________________________________</w:t>
      </w:r>
    </w:p>
    <w:p w:rsidR="009F6535" w:rsidRDefault="009F6535">
      <w:pPr>
        <w:spacing w:after="0" w:line="240" w:lineRule="auto"/>
        <w:jc w:val="both"/>
        <w:rPr>
          <w:rFonts w:ascii="Arial" w:hAnsi="Arial"/>
        </w:rPr>
      </w:pP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rPr>
      </w:pPr>
      <w:r>
        <w:rPr>
          <w:rFonts w:ascii="Arial" w:hAnsi="Arial"/>
        </w:rPr>
        <w:t>b) Nudo: ________________________________________________________________________________</w:t>
      </w:r>
    </w:p>
    <w:p w:rsidR="009F6535" w:rsidRDefault="008A1692">
      <w:pPr>
        <w:spacing w:after="0" w:line="240" w:lineRule="auto"/>
        <w:jc w:val="both"/>
        <w:rPr>
          <w:rFonts w:ascii="Arial" w:hAnsi="Arial"/>
        </w:rPr>
      </w:pPr>
      <w:r>
        <w:rPr>
          <w:rFonts w:ascii="Arial" w:hAnsi="Arial"/>
        </w:rPr>
        <w:t>____________________________________________________________________________</w:t>
      </w:r>
      <w:r>
        <w:rPr>
          <w:rFonts w:ascii="Arial" w:hAnsi="Arial"/>
        </w:rPr>
        <w:t>___________</w:t>
      </w:r>
    </w:p>
    <w:p w:rsidR="009F6535" w:rsidRDefault="009F6535">
      <w:pPr>
        <w:spacing w:after="0" w:line="240" w:lineRule="auto"/>
        <w:jc w:val="both"/>
        <w:rPr>
          <w:rFonts w:ascii="Arial" w:hAnsi="Arial"/>
        </w:rPr>
      </w:pP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rPr>
      </w:pPr>
      <w:r>
        <w:rPr>
          <w:rFonts w:ascii="Arial" w:hAnsi="Arial"/>
        </w:rPr>
        <w:t>c) Desenlace: ____________________________________________________________________________</w:t>
      </w:r>
    </w:p>
    <w:p w:rsidR="009F6535" w:rsidRDefault="008A1692">
      <w:pPr>
        <w:spacing w:after="0" w:line="240" w:lineRule="auto"/>
        <w:jc w:val="both"/>
        <w:rPr>
          <w:rFonts w:ascii="Arial" w:hAnsi="Arial"/>
        </w:rPr>
      </w:pPr>
      <w:r>
        <w:rPr>
          <w:rFonts w:ascii="Arial" w:hAnsi="Arial"/>
        </w:rPr>
        <w:t>_______________________________________________________________________________________</w:t>
      </w:r>
    </w:p>
    <w:p w:rsidR="009F6535" w:rsidRDefault="009F6535">
      <w:pPr>
        <w:spacing w:after="0" w:line="240" w:lineRule="auto"/>
        <w:jc w:val="both"/>
        <w:rPr>
          <w:rFonts w:ascii="Arial" w:hAnsi="Arial"/>
        </w:rPr>
      </w:pPr>
    </w:p>
    <w:p w:rsidR="009F6535" w:rsidRDefault="009F6535">
      <w:pPr>
        <w:spacing w:after="0" w:line="240" w:lineRule="auto"/>
        <w:jc w:val="both"/>
        <w:rPr>
          <w:rFonts w:ascii="Arial" w:hAnsi="Arial"/>
          <w:b/>
          <w:bCs/>
        </w:rPr>
      </w:pPr>
    </w:p>
    <w:p w:rsidR="009F6535" w:rsidRDefault="009F6535">
      <w:pPr>
        <w:spacing w:after="0" w:line="240" w:lineRule="auto"/>
        <w:jc w:val="both"/>
        <w:rPr>
          <w:rFonts w:ascii="Arial" w:hAnsi="Arial"/>
          <w:b/>
          <w:bCs/>
        </w:rPr>
      </w:pPr>
    </w:p>
    <w:p w:rsidR="009F6535" w:rsidRDefault="009F6535">
      <w:pPr>
        <w:spacing w:after="0" w:line="240" w:lineRule="auto"/>
        <w:jc w:val="both"/>
        <w:rPr>
          <w:rFonts w:ascii="Arial" w:hAnsi="Arial"/>
          <w:b/>
          <w:bCs/>
        </w:rPr>
      </w:pPr>
    </w:p>
    <w:p w:rsidR="009F6535" w:rsidRDefault="008A1692">
      <w:pPr>
        <w:spacing w:after="0" w:line="240" w:lineRule="auto"/>
        <w:jc w:val="both"/>
        <w:rPr>
          <w:rFonts w:ascii="Arial" w:hAnsi="Arial"/>
        </w:rPr>
      </w:pPr>
      <w:r>
        <w:rPr>
          <w:rFonts w:ascii="Arial" w:hAnsi="Arial"/>
        </w:rPr>
        <w:t>2) ¿Cuáles son las características de la sociedad en que se</w:t>
      </w:r>
      <w:r>
        <w:rPr>
          <w:rFonts w:ascii="Arial" w:hAnsi="Arial"/>
        </w:rPr>
        <w:t xml:space="preserve"> ambienta el cuento? Señale cuáles son los elementos que le permiten identificar tales características.  (</w:t>
      </w:r>
      <w:proofErr w:type="gramStart"/>
      <w:r>
        <w:rPr>
          <w:rFonts w:ascii="Arial" w:hAnsi="Arial"/>
        </w:rPr>
        <w:t>al</w:t>
      </w:r>
      <w:proofErr w:type="gramEnd"/>
      <w:r>
        <w:rPr>
          <w:rFonts w:ascii="Arial" w:hAnsi="Arial"/>
        </w:rPr>
        <w:t xml:space="preserve"> menos dos características).</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w:t>
      </w:r>
      <w:r>
        <w:rPr>
          <w:rFonts w:ascii="Arial" w:hAnsi="Arial"/>
          <w:i/>
          <w:iCs/>
        </w:rPr>
        <w:t>______________________________________________________________________________________________________________________________________________</w:t>
      </w:r>
    </w:p>
    <w:p w:rsidR="009F6535" w:rsidRDefault="009F6535">
      <w:pPr>
        <w:spacing w:after="0" w:line="240" w:lineRule="auto"/>
        <w:jc w:val="both"/>
        <w:rPr>
          <w:rFonts w:ascii="Arial" w:hAnsi="Arial"/>
          <w:b/>
          <w:bCs/>
        </w:rPr>
      </w:pPr>
    </w:p>
    <w:p w:rsidR="009F6535" w:rsidRDefault="008A1692">
      <w:pPr>
        <w:spacing w:after="0" w:line="240" w:lineRule="auto"/>
        <w:jc w:val="both"/>
        <w:rPr>
          <w:rFonts w:ascii="Arial" w:hAnsi="Arial"/>
          <w:b/>
          <w:bCs/>
        </w:rPr>
      </w:pPr>
      <w:r>
        <w:rPr>
          <w:rFonts w:ascii="Arial" w:hAnsi="Arial"/>
          <w:b/>
          <w:bCs/>
        </w:rPr>
        <w:t>Contexto de producción</w:t>
      </w:r>
    </w:p>
    <w:p w:rsidR="009F6535" w:rsidRDefault="008A1692">
      <w:pPr>
        <w:spacing w:after="0" w:line="240" w:lineRule="auto"/>
        <w:jc w:val="both"/>
        <w:rPr>
          <w:rFonts w:ascii="Arial" w:hAnsi="Arial"/>
        </w:rPr>
      </w:pPr>
      <w:r>
        <w:rPr>
          <w:rFonts w:ascii="Arial" w:hAnsi="Arial"/>
        </w:rPr>
        <w:t>3) ¿Es posible inferir un contexto determinado, solo con la información que se entrega en</w:t>
      </w:r>
      <w:r>
        <w:rPr>
          <w:rFonts w:ascii="Arial" w:hAnsi="Arial"/>
        </w:rPr>
        <w:t xml:space="preserve"> el cuento? Señale al menos dos argumentos al responder. </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______________________________________________________________________________________________________________________________________________________________________________________________________</w:t>
      </w:r>
      <w:r>
        <w:rPr>
          <w:rFonts w:ascii="Arial" w:hAnsi="Arial"/>
          <w:i/>
          <w:iCs/>
        </w:rPr>
        <w:t>_______________________________________________________________</w:t>
      </w:r>
    </w:p>
    <w:p w:rsidR="009F6535" w:rsidRDefault="008A1692">
      <w:pPr>
        <w:spacing w:after="0" w:line="240" w:lineRule="auto"/>
        <w:jc w:val="both"/>
        <w:rPr>
          <w:rFonts w:ascii="Arial" w:hAnsi="Arial"/>
        </w:rPr>
      </w:pPr>
      <w:r>
        <w:rPr>
          <w:rFonts w:ascii="Arial" w:hAnsi="Arial"/>
        </w:rPr>
        <w:t>_______________________________________________________________________________________</w:t>
      </w:r>
    </w:p>
    <w:p w:rsidR="009F6535" w:rsidRDefault="009F6535">
      <w:pPr>
        <w:spacing w:after="0" w:line="240" w:lineRule="auto"/>
        <w:jc w:val="both"/>
        <w:rPr>
          <w:rFonts w:ascii="Arial" w:hAnsi="Arial"/>
        </w:rPr>
      </w:pPr>
    </w:p>
    <w:p w:rsidR="009F6535" w:rsidRDefault="009F6535">
      <w:pPr>
        <w:spacing w:after="0" w:line="240" w:lineRule="auto"/>
        <w:jc w:val="both"/>
        <w:rPr>
          <w:rFonts w:ascii="Arial" w:hAnsi="Arial"/>
          <w:b/>
          <w:bCs/>
        </w:rPr>
      </w:pPr>
    </w:p>
    <w:p w:rsidR="009F6535" w:rsidRDefault="008A1692">
      <w:pPr>
        <w:spacing w:after="0" w:line="240" w:lineRule="auto"/>
        <w:jc w:val="both"/>
        <w:rPr>
          <w:rFonts w:ascii="Arial" w:hAnsi="Arial"/>
        </w:rPr>
      </w:pPr>
      <w:r>
        <w:rPr>
          <w:rFonts w:ascii="Arial" w:hAnsi="Arial"/>
        </w:rPr>
        <w:t xml:space="preserve">4) ¿En qué aspectos la obra refleja su contexto de producción? </w:t>
      </w:r>
    </w:p>
    <w:p w:rsidR="009F6535" w:rsidRDefault="008A1692">
      <w:pPr>
        <w:spacing w:after="0" w:line="240" w:lineRule="auto"/>
        <w:jc w:val="both"/>
        <w:rPr>
          <w:rFonts w:ascii="Arial" w:hAnsi="Arial"/>
        </w:rPr>
      </w:pPr>
      <w:r>
        <w:rPr>
          <w:rFonts w:ascii="Arial" w:hAnsi="Arial"/>
          <w:i/>
          <w:iCs/>
        </w:rPr>
        <w:t>______________________________________</w:t>
      </w:r>
      <w:r>
        <w:rPr>
          <w:rFonts w:ascii="Arial" w:hAnsi="Arial"/>
          <w:i/>
          <w:iCs/>
        </w:rPr>
        <w:t>_______________________________________________________________________________________________________________________________________________________________________________________________________________________________</w:t>
      </w: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rPr>
      </w:pPr>
      <w:r>
        <w:rPr>
          <w:rFonts w:ascii="Arial" w:hAnsi="Arial"/>
        </w:rPr>
        <w:t>5) Escriba una posible interpre</w:t>
      </w:r>
      <w:r>
        <w:rPr>
          <w:rFonts w:ascii="Arial" w:hAnsi="Arial"/>
        </w:rPr>
        <w:t>tación del cuento: tema tratado, ideas planteadas, valores, antivalores.</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_______________________________________________________________________________________________________________________________________________________________________________________</w:t>
      </w:r>
      <w:r>
        <w:rPr>
          <w:rFonts w:ascii="Arial" w:hAnsi="Arial"/>
          <w:i/>
          <w:iCs/>
        </w:rPr>
        <w:t>______________________________________________________________________________</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w:t>
      </w:r>
    </w:p>
    <w:p w:rsidR="009F6535" w:rsidRDefault="009F6535">
      <w:pPr>
        <w:spacing w:after="0" w:line="240" w:lineRule="auto"/>
        <w:jc w:val="both"/>
        <w:rPr>
          <w:b/>
          <w:bCs/>
        </w:rPr>
      </w:pPr>
    </w:p>
    <w:p w:rsidR="009F6535" w:rsidRDefault="009F6535">
      <w:pPr>
        <w:spacing w:after="0" w:line="240" w:lineRule="auto"/>
        <w:jc w:val="both"/>
        <w:rPr>
          <w:rFonts w:ascii="Arial" w:hAnsi="Arial"/>
          <w:b/>
          <w:bCs/>
        </w:rPr>
      </w:pPr>
    </w:p>
    <w:p w:rsidR="009F6535" w:rsidRDefault="008A1692">
      <w:pPr>
        <w:spacing w:after="0" w:line="240" w:lineRule="auto"/>
        <w:jc w:val="both"/>
        <w:rPr>
          <w:rFonts w:ascii="Arial" w:hAnsi="Arial"/>
          <w:b/>
          <w:bCs/>
        </w:rPr>
      </w:pPr>
      <w:r>
        <w:rPr>
          <w:rFonts w:ascii="Arial" w:hAnsi="Arial"/>
          <w:b/>
          <w:bCs/>
        </w:rPr>
        <w:t>Opinión</w:t>
      </w:r>
    </w:p>
    <w:p w:rsidR="009F6535" w:rsidRDefault="008A1692">
      <w:pPr>
        <w:spacing w:after="0" w:line="240" w:lineRule="auto"/>
        <w:jc w:val="both"/>
        <w:rPr>
          <w:rFonts w:ascii="Arial" w:hAnsi="Arial"/>
        </w:rPr>
      </w:pPr>
      <w:r>
        <w:rPr>
          <w:rFonts w:ascii="Arial" w:hAnsi="Arial"/>
        </w:rPr>
        <w:t xml:space="preserve">6) Señala tu acuerdo o desacuerdo con la siguiente cita de </w:t>
      </w:r>
      <w:r>
        <w:rPr>
          <w:rFonts w:ascii="Arial" w:hAnsi="Arial"/>
        </w:rPr>
        <w:t xml:space="preserve">Vicente </w:t>
      </w:r>
      <w:proofErr w:type="spellStart"/>
      <w:r>
        <w:rPr>
          <w:rFonts w:ascii="Arial" w:hAnsi="Arial"/>
        </w:rPr>
        <w:t>Mengod</w:t>
      </w:r>
      <w:proofErr w:type="spellEnd"/>
      <w:r>
        <w:rPr>
          <w:rFonts w:ascii="Arial" w:hAnsi="Arial"/>
        </w:rPr>
        <w:t xml:space="preserve"> (</w:t>
      </w:r>
      <w:r w:rsidR="00E7529B">
        <w:rPr>
          <w:rFonts w:ascii="Arial" w:hAnsi="Arial"/>
        </w:rPr>
        <w:t>crítico</w:t>
      </w:r>
      <w:r>
        <w:rPr>
          <w:rFonts w:ascii="Arial" w:hAnsi="Arial"/>
        </w:rPr>
        <w:t xml:space="preserve"> literario)</w:t>
      </w:r>
      <w:r>
        <w:rPr>
          <w:rFonts w:ascii="Arial" w:hAnsi="Arial"/>
        </w:rPr>
        <w:t xml:space="preserve"> expuesta en la biografía de Baldomero Lillo</w:t>
      </w:r>
      <w:proofErr w:type="gramStart"/>
      <w:r>
        <w:rPr>
          <w:rFonts w:ascii="Arial" w:hAnsi="Arial"/>
        </w:rPr>
        <w:t xml:space="preserve">:  </w:t>
      </w:r>
      <w:r>
        <w:rPr>
          <w:rFonts w:ascii="Arial" w:hAnsi="Arial"/>
          <w:i/>
          <w:iCs/>
        </w:rPr>
        <w:t>“</w:t>
      </w:r>
      <w:proofErr w:type="gramEnd"/>
      <w:r>
        <w:rPr>
          <w:rFonts w:ascii="Arial" w:hAnsi="Arial"/>
          <w:i/>
          <w:iCs/>
        </w:rPr>
        <w:t xml:space="preserve">Sus narraciones, siempre con un gran contenido social, tienen la intensidad de un grito de protesta, cuya </w:t>
      </w:r>
      <w:r>
        <w:rPr>
          <w:rFonts w:ascii="Arial" w:hAnsi="Arial"/>
          <w:i/>
          <w:iCs/>
        </w:rPr>
        <w:t>resonancia, a pesar de los progresos técnicos, no se ha extinguido”.</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___________________________________________________________________________________________________________________________________________________________________________________________</w:t>
      </w:r>
      <w:r>
        <w:rPr>
          <w:rFonts w:ascii="Arial" w:hAnsi="Arial"/>
          <w:i/>
          <w:iCs/>
        </w:rPr>
        <w:t>__________________________________________________________________________</w:t>
      </w: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rPr>
      </w:pPr>
      <w:r>
        <w:rPr>
          <w:rFonts w:ascii="Arial" w:hAnsi="Arial"/>
        </w:rPr>
        <w:t>7) La historia narrada la podríamos identificar en la actualidad.</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i/>
          <w:iCs/>
        </w:rPr>
        <w:t>_____</w:t>
      </w:r>
    </w:p>
    <w:p w:rsidR="009F6535" w:rsidRDefault="009F6535">
      <w:pPr>
        <w:spacing w:after="0" w:line="240" w:lineRule="auto"/>
        <w:jc w:val="both"/>
        <w:rPr>
          <w:rFonts w:ascii="Arial" w:hAnsi="Arial"/>
        </w:rPr>
      </w:pPr>
    </w:p>
    <w:p w:rsidR="009F6535" w:rsidRDefault="008A1692">
      <w:pPr>
        <w:spacing w:after="0" w:line="240" w:lineRule="auto"/>
        <w:jc w:val="both"/>
        <w:rPr>
          <w:rFonts w:ascii="Arial" w:hAnsi="Arial"/>
        </w:rPr>
      </w:pPr>
      <w:r>
        <w:rPr>
          <w:rFonts w:ascii="Arial" w:hAnsi="Arial"/>
        </w:rPr>
        <w:t xml:space="preserve">8) ¿Qué opinas del tema de la obra? </w:t>
      </w:r>
    </w:p>
    <w:p w:rsidR="009F6535" w:rsidRDefault="008A1692">
      <w:pPr>
        <w:spacing w:after="0" w:line="240" w:lineRule="auto"/>
        <w:jc w:val="both"/>
        <w:rPr>
          <w:rFonts w:ascii="Arial" w:hAnsi="Arial"/>
        </w:rPr>
      </w:pPr>
      <w:r>
        <w:rPr>
          <w:rFonts w:ascii="Arial" w:hAnsi="Arial"/>
          <w:i/>
          <w:iCs/>
        </w:rPr>
        <w:t>____________________________________________________________________________________________________________________________________________________________________________________________________________________</w:t>
      </w:r>
      <w:r>
        <w:rPr>
          <w:rFonts w:ascii="Arial" w:hAnsi="Arial"/>
          <w:i/>
          <w:iCs/>
        </w:rPr>
        <w:t>_________________________________________________</w:t>
      </w:r>
    </w:p>
    <w:p w:rsidR="009F6535" w:rsidRDefault="009F6535">
      <w:pPr>
        <w:spacing w:after="0" w:line="240" w:lineRule="auto"/>
        <w:jc w:val="both"/>
        <w:rPr>
          <w:rFonts w:ascii="Arial" w:hAnsi="Arial"/>
        </w:rPr>
      </w:pPr>
    </w:p>
    <w:p w:rsidR="009F6535" w:rsidRDefault="009F6535">
      <w:pPr>
        <w:spacing w:after="0" w:line="240" w:lineRule="auto"/>
        <w:jc w:val="both"/>
        <w:rPr>
          <w:b/>
          <w:bCs/>
        </w:rPr>
      </w:pPr>
    </w:p>
    <w:p w:rsidR="009F6535" w:rsidRDefault="009F6535">
      <w:pPr>
        <w:spacing w:after="0" w:line="240" w:lineRule="auto"/>
        <w:jc w:val="both"/>
      </w:pPr>
    </w:p>
    <w:sectPr w:rsidR="009F6535">
      <w:headerReference w:type="default" r:id="rId11"/>
      <w:pgSz w:w="12240" w:h="18720"/>
      <w:pgMar w:top="720" w:right="758" w:bottom="720" w:left="720" w:header="56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92" w:rsidRDefault="008A1692">
      <w:pPr>
        <w:spacing w:after="0" w:line="240" w:lineRule="auto"/>
      </w:pPr>
      <w:r>
        <w:separator/>
      </w:r>
    </w:p>
  </w:endnote>
  <w:endnote w:type="continuationSeparator" w:id="0">
    <w:p w:rsidR="008A1692" w:rsidRDefault="008A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charset w:val="00"/>
    <w:family w:val="roman"/>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HelveticaNeueLT Std Cn">
    <w:altName w:val="Times New Roman"/>
    <w:charset w:val="00"/>
    <w:family w:val="roman"/>
    <w:pitch w:val="variable"/>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92" w:rsidRDefault="008A1692">
      <w:pPr>
        <w:spacing w:after="0" w:line="240" w:lineRule="auto"/>
      </w:pPr>
      <w:r>
        <w:separator/>
      </w:r>
    </w:p>
  </w:footnote>
  <w:footnote w:type="continuationSeparator" w:id="0">
    <w:p w:rsidR="008A1692" w:rsidRDefault="008A1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35" w:rsidRDefault="008A1692">
    <w:pPr>
      <w:pStyle w:val="Sinespaciado"/>
      <w:ind w:firstLine="851"/>
      <w:jc w:val="both"/>
      <w:rPr>
        <w:rFonts w:ascii="Century Gothic" w:hAnsi="Century Gothic" w:cs="Arial"/>
        <w:sz w:val="18"/>
        <w:szCs w:val="18"/>
        <w:lang w:eastAsia="es-ES_tradnl"/>
      </w:rPr>
    </w:pPr>
    <w:r>
      <w:rPr>
        <w:noProof/>
        <w:lang w:val="es-ES" w:eastAsia="es-ES"/>
      </w:rPr>
      <w:drawing>
        <wp:anchor distT="0" distB="0" distL="0" distR="0" simplePos="0" relativeHeight="4"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647700" cy="647700"/>
                  </a:xfrm>
                  <a:prstGeom prst="rect">
                    <a:avLst/>
                  </a:prstGeom>
                </pic:spPr>
              </pic:pic>
            </a:graphicData>
          </a:graphic>
        </wp:anchor>
      </w:drawing>
    </w:r>
    <w:r>
      <w:rPr>
        <w:rFonts w:ascii="Century Gothic" w:hAnsi="Century Gothic" w:cs="Arial"/>
        <w:sz w:val="18"/>
        <w:szCs w:val="18"/>
        <w:lang w:eastAsia="es-ES_tradnl"/>
      </w:rPr>
      <w:t>Liceo Particular Avenida Recoleta</w:t>
    </w:r>
  </w:p>
  <w:p w:rsidR="009F6535" w:rsidRDefault="008A1692">
    <w:pPr>
      <w:pStyle w:val="Sinespaciado"/>
      <w:ind w:firstLine="851"/>
      <w:jc w:val="both"/>
      <w:rPr>
        <w:rFonts w:ascii="Century Gothic" w:hAnsi="Century Gothic" w:cs="Arial"/>
        <w:sz w:val="18"/>
        <w:szCs w:val="18"/>
        <w:lang w:eastAsia="es-ES_tradnl"/>
      </w:rPr>
    </w:pPr>
    <w:r>
      <w:rPr>
        <w:rFonts w:ascii="Century Gothic" w:hAnsi="Century Gothic" w:cs="Arial"/>
        <w:sz w:val="18"/>
        <w:szCs w:val="18"/>
        <w:lang w:eastAsia="es-ES_tradnl"/>
      </w:rPr>
      <w:t xml:space="preserve">Fundación María Romo              </w:t>
    </w:r>
  </w:p>
  <w:p w:rsidR="009F6535" w:rsidRDefault="008A1692">
    <w:pPr>
      <w:pStyle w:val="Sinespaciado"/>
      <w:ind w:firstLine="851"/>
      <w:jc w:val="both"/>
    </w:pPr>
    <w:r>
      <w:rPr>
        <w:rFonts w:ascii="Century Gothic" w:hAnsi="Century Gothic"/>
        <w:sz w:val="18"/>
        <w:szCs w:val="18"/>
        <w:lang w:eastAsia="es-ES_tradnl"/>
      </w:rPr>
      <w:t>Departamento de Lengua y Literatura</w:t>
    </w:r>
  </w:p>
  <w:p w:rsidR="009F6535" w:rsidRDefault="008A1692">
    <w:pPr>
      <w:pStyle w:val="Sinespaciado"/>
      <w:ind w:firstLine="851"/>
      <w:jc w:val="both"/>
    </w:pPr>
    <w:r>
      <w:rPr>
        <w:rFonts w:ascii="Century Gothic" w:hAnsi="Century Gothic"/>
        <w:sz w:val="18"/>
        <w:szCs w:val="18"/>
        <w:lang w:eastAsia="es-ES_tradnl"/>
      </w:rPr>
      <w:t>Docente Natalia Mena Tagle</w:t>
    </w:r>
  </w:p>
  <w:p w:rsidR="009F6535" w:rsidRDefault="008A1692">
    <w:pPr>
      <w:pStyle w:val="Sinespaciado"/>
      <w:ind w:firstLine="851"/>
      <w:jc w:val="center"/>
      <w:rPr>
        <w:rFonts w:ascii="Century Gothic" w:hAnsi="Century Gothic"/>
        <w:sz w:val="18"/>
        <w:szCs w:val="18"/>
      </w:rPr>
    </w:pPr>
    <w:r>
      <w:rPr>
        <w:rFonts w:ascii="Century Gothic" w:hAnsi="Century Gothic"/>
        <w:sz w:val="20"/>
        <w:szCs w:val="20"/>
      </w:rPr>
      <w:t>“</w:t>
    </w:r>
    <w:r>
      <w:rPr>
        <w:rFonts w:ascii="Century Gothic" w:hAnsi="Century Gothic"/>
        <w:sz w:val="18"/>
        <w:szCs w:val="18"/>
      </w:rPr>
      <w:t>EDUCAR ES LA FORMA MÁS ALTA DE LLEGAR A DIOS”</w:t>
    </w:r>
  </w:p>
  <w:p w:rsidR="009F6535" w:rsidRDefault="009F6535">
    <w:pPr>
      <w:pStyle w:val="Encabezado"/>
      <w:pBdr>
        <w:bottom w:val="thickThinSmallGap" w:sz="24" w:space="1" w:color="622423"/>
      </w:pBdr>
      <w:rPr>
        <w:rFonts w:asciiTheme="majorHAnsi" w:eastAsiaTheme="majorEastAsia" w:hAnsiTheme="majorHAnsi" w:cstheme="majorBidi"/>
        <w:sz w:val="2"/>
        <w:szCs w:val="32"/>
      </w:rPr>
    </w:pPr>
  </w:p>
  <w:p w:rsidR="009F6535" w:rsidRDefault="009F65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35"/>
    <w:rsid w:val="008A1692"/>
    <w:rsid w:val="009F6535"/>
    <w:rsid w:val="00E7529B"/>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2F800-4EBF-452A-8FAD-02C0D24C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EnlacedeInternet">
    <w:name w:val="Enlace de Internet"/>
    <w:rPr>
      <w:color w:val="000080"/>
      <w:u w:val="single"/>
    </w:rPr>
  </w:style>
  <w:style w:type="character" w:customStyle="1" w:styleId="Destacado">
    <w:name w:val="Destacado"/>
    <w:qFormat/>
    <w:rPr>
      <w:i/>
      <w:iCs/>
    </w:rPr>
  </w:style>
  <w:style w:type="character" w:customStyle="1" w:styleId="Muydestacado">
    <w:name w:val="Muy destacado"/>
    <w:qFormat/>
    <w:rPr>
      <w:b/>
      <w:bCs/>
    </w:rPr>
  </w:style>
  <w:style w:type="character" w:customStyle="1" w:styleId="Vietas">
    <w:name w:val="Viñetas"/>
    <w:qFormat/>
    <w:rPr>
      <w:rFonts w:ascii="OpenSymbol" w:eastAsia="OpenSymbol" w:hAnsi="OpenSymbol" w:cs="OpenSymbol"/>
    </w:rPr>
  </w:style>
  <w:style w:type="character" w:customStyle="1" w:styleId="ListLabel22">
    <w:name w:val="ListLabel 22"/>
    <w:qFormat/>
    <w:rPr>
      <w:rFonts w:ascii="Arial" w:hAnsi="Arial"/>
      <w:b w:val="0"/>
      <w:bCs w:val="0"/>
      <w:i w:val="0"/>
      <w:caps w:val="0"/>
      <w:smallCaps w:val="0"/>
      <w:strike w:val="0"/>
      <w:dstrike w:val="0"/>
      <w:outline w:val="0"/>
      <w:shadow w:val="0"/>
      <w:color w:val="auto"/>
      <w:spacing w:val="0"/>
      <w:sz w:val="22"/>
      <w:szCs w:val="22"/>
      <w:u w:val="none"/>
      <w:effect w:val="none"/>
    </w:rPr>
  </w:style>
  <w:style w:type="character" w:customStyle="1" w:styleId="ListLabel23">
    <w:name w:val="ListLabel 23"/>
    <w:qFormat/>
    <w:rPr>
      <w:rFonts w:ascii="Arial" w:hAnsi="Arial" w:cs="Arial"/>
      <w:b/>
      <w:sz w:val="22"/>
      <w:szCs w:val="22"/>
      <w:lang w:val="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customStyle="1" w:styleId="Contenidodelatabla">
    <w:name w:val="Contenido de la tabla"/>
    <w:basedOn w:val="Normal"/>
    <w:qFormat/>
    <w:pPr>
      <w:suppressLineNumbers/>
    </w:p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TJ_6M2bXkpo"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DA88-27D2-4AC7-94E3-25F25967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2020-03-17T01:31:00Z</cp:lastPrinted>
  <dcterms:created xsi:type="dcterms:W3CDTF">2020-03-17T12:22:00Z</dcterms:created>
  <dcterms:modified xsi:type="dcterms:W3CDTF">2020-03-17T12:22:00Z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